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Распоряжение Правительства Кемеровской области - Кузбасса от 28.10.2021 N 632-р</w:t>
              <w:br/>
              <w:t xml:space="preserve">"О Региональной стратегии государственной национальной политики Кемеровской области - Кузбасса на период до 2025 года"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09.07.2024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КЕМЕРОВСКОЙ ОБЛАСТИ - КУЗБАССА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РАСПОРЯЖЕНИЕ</w:t>
      </w:r>
    </w:p>
    <w:p>
      <w:pPr>
        <w:pStyle w:val="2"/>
        <w:jc w:val="center"/>
      </w:pPr>
      <w:r>
        <w:rPr>
          <w:sz w:val="20"/>
        </w:rPr>
        <w:t xml:space="preserve">от 28 октября 2021 г. N 632-р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РЕГИОНАЛЬНОЙ СТРАТЕГИИ ГОСУДАРСТВЕННОЙ НАЦИОНАЛЬНОЙ</w:t>
      </w:r>
    </w:p>
    <w:p>
      <w:pPr>
        <w:pStyle w:val="2"/>
        <w:jc w:val="center"/>
      </w:pPr>
      <w:r>
        <w:rPr>
          <w:sz w:val="20"/>
        </w:rPr>
        <w:t xml:space="preserve">ПОЛИТИКИ КЕМЕРОВСКОЙ ОБЛАСТИ - КУЗБАССА НА ПЕРИОД</w:t>
      </w:r>
    </w:p>
    <w:p>
      <w:pPr>
        <w:pStyle w:val="2"/>
        <w:jc w:val="center"/>
      </w:pPr>
      <w:r>
        <w:rPr>
          <w:sz w:val="20"/>
        </w:rPr>
        <w:t xml:space="preserve">ДО 2025 ГОДА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06.10.1999 N 184-ФЗ (ред. от 21.12.2021, с изм. от 14.07.2022)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(с изм. и доп., вступ. в силу с 01.06.2022) ------------ Утратил силу или отменен {КонсультантПлюс}">
        <w:r>
          <w:rPr>
            <w:sz w:val="20"/>
            <w:color w:val="0000ff"/>
          </w:rPr>
          <w:t xml:space="preserve">подпунктом а.1 пункта 2 статьи 21</w:t>
        </w:r>
      </w:hyperlink>
      <w:r>
        <w:rPr>
          <w:sz w:val="20"/>
        </w:rPr>
        <w:t xml:space="preserve"> Федерального закона от 06.10.99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w:history="0" r:id="rId8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Стратегией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года, утвержденной Указом Президента Российской Федерации от 19.12.2012 N 1666, и в целях гармонизации национальных отношений, этнокультурного развития народов Российской Федерации, иных этнических общностей, проживающих на территории Кемеровской области - Кузбасса: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 прилагаемую Региональную </w:t>
      </w:r>
      <w:hyperlink w:history="0" w:anchor="P32" w:tooltip="РЕГИОНАЛЬНАЯ СТРАТЕГИЯ">
        <w:r>
          <w:rPr>
            <w:sz w:val="20"/>
            <w:color w:val="0000ff"/>
          </w:rPr>
          <w:t xml:space="preserve">стратегию</w:t>
        </w:r>
      </w:hyperlink>
      <w:r>
        <w:rPr>
          <w:sz w:val="20"/>
        </w:rPr>
        <w:t xml:space="preserve"> государственной национальной политики Кемеровской области - Кузбасса на период до 2025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Признать утратившим силу </w:t>
      </w:r>
      <w:hyperlink w:history="0" r:id="rId9" w:tooltip="Распоряжение Коллегии Администрации Кемеровской области от 03.03.2016 N 74-р &quot;Об утверждении Региональной стратегии государственной национальной политики в Кемеровской области на период до 2025 года&quot; ------------ Утратил силу или отменен {КонсультантПлюс}">
        <w:r>
          <w:rPr>
            <w:sz w:val="20"/>
            <w:color w:val="0000ff"/>
          </w:rPr>
          <w:t xml:space="preserve">распоряжение</w:t>
        </w:r>
      </w:hyperlink>
      <w:r>
        <w:rPr>
          <w:sz w:val="20"/>
        </w:rPr>
        <w:t xml:space="preserve"> Коллегии Администрации Кемеровской области от 03.03.2016 N 74-р "Об утверждении Региональной стратегии государственной национальной политики в Кемеровской области на период до 2025 года".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Настоящее распоряжение подлежит опубликованию на сайте "Электронный бюллетень Правительства Кемеровской области - Кузбасса".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Контроль за исполнением настоящего распоряжения возложить на заместителя председателя Правительства Кемеровской области - Кузбасса (по вопросам культуры, спорта и туризма) Алексеева С.И.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Настоящее распоряжение вступает в силу со дня подписания.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Первый заместитель Губернатора</w:t>
      </w:r>
    </w:p>
    <w:p>
      <w:pPr>
        <w:pStyle w:val="0"/>
        <w:jc w:val="right"/>
      </w:pPr>
      <w:r>
        <w:rPr>
          <w:sz w:val="20"/>
        </w:rPr>
        <w:t xml:space="preserve">Кемеровской области - Кузбасса -</w:t>
      </w:r>
    </w:p>
    <w:p>
      <w:pPr>
        <w:pStyle w:val="0"/>
        <w:jc w:val="right"/>
      </w:pPr>
      <w:r>
        <w:rPr>
          <w:sz w:val="20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0"/>
        </w:rPr>
        <w:t xml:space="preserve">Кемеровской области - Кузбасса</w:t>
      </w:r>
    </w:p>
    <w:p>
      <w:pPr>
        <w:pStyle w:val="0"/>
        <w:jc w:val="right"/>
      </w:pPr>
      <w:r>
        <w:rPr>
          <w:sz w:val="20"/>
        </w:rPr>
        <w:t xml:space="preserve">В.Н.ТЕЛЕГИН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распоряжением Правительства</w:t>
      </w:r>
    </w:p>
    <w:p>
      <w:pPr>
        <w:pStyle w:val="0"/>
        <w:jc w:val="right"/>
      </w:pPr>
      <w:r>
        <w:rPr>
          <w:sz w:val="20"/>
        </w:rPr>
        <w:t xml:space="preserve">Кемеровской области - Кузбасса</w:t>
      </w:r>
    </w:p>
    <w:p>
      <w:pPr>
        <w:pStyle w:val="0"/>
        <w:jc w:val="right"/>
      </w:pPr>
      <w:r>
        <w:rPr>
          <w:sz w:val="20"/>
        </w:rPr>
        <w:t xml:space="preserve">от 28 октября 2021 г. N 632-р</w:t>
      </w:r>
    </w:p>
    <w:p>
      <w:pPr>
        <w:pStyle w:val="0"/>
        <w:jc w:val="both"/>
      </w:pPr>
      <w:r>
        <w:rPr>
          <w:sz w:val="20"/>
        </w:rPr>
      </w:r>
    </w:p>
    <w:bookmarkStart w:id="32" w:name="P32"/>
    <w:bookmarkEnd w:id="32"/>
    <w:p>
      <w:pPr>
        <w:pStyle w:val="2"/>
        <w:jc w:val="center"/>
      </w:pPr>
      <w:r>
        <w:rPr>
          <w:sz w:val="20"/>
        </w:rPr>
        <w:t xml:space="preserve">РЕГИОНАЛЬНАЯ СТРАТЕГИЯ</w:t>
      </w:r>
    </w:p>
    <w:p>
      <w:pPr>
        <w:pStyle w:val="2"/>
        <w:jc w:val="center"/>
      </w:pPr>
      <w:r>
        <w:rPr>
          <w:sz w:val="20"/>
        </w:rPr>
        <w:t xml:space="preserve">ГОСУДАРСТВЕННОЙ НАЦИОНАЛЬНОЙ ПОЛИТИКИ КЕМЕРОВСКОЙ</w:t>
      </w:r>
    </w:p>
    <w:p>
      <w:pPr>
        <w:pStyle w:val="2"/>
        <w:jc w:val="center"/>
      </w:pPr>
      <w:r>
        <w:rPr>
          <w:sz w:val="20"/>
        </w:rPr>
        <w:t xml:space="preserve">ОБЛАСТИ - КУЗБАССА НА ПЕРИОД ДО 2025 ГОДА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Региональная стратегия национальной политики Кемеровской области - Кузбасса на период до 2025 года (далее - Региональная стратегия) является региональным документом стратегического планирования, направленным на реализацию национальной политики Кемеровской области - Кузбасса на основе положений </w:t>
      </w:r>
      <w:hyperlink w:history="0" r:id="rId10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Стратегии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года, утвержденной Указом Президента Российской Федерации от 19.12.2012 N 1666 "О Стратегии государственной национальной политики Российской Федерации на период до 2025 года" (далее - Стратегия государственной национальной политики Российской Федерации на период до 2025 года).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Положения Региональной стратегии реализуются в соответствии с целями, принципами, основными направлениями, задачами и механизмами реализации государственной национальной политики Российской Федерации, определенными </w:t>
      </w:r>
      <w:hyperlink w:history="0" r:id="rId11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Стратегией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Региональная стратегия носит комплексный межотраслевой социально ориентированный характер и направлена на развитие потенциала многонационального народа, проживающего на территории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Региональная стратегия основывается на положениях </w:t>
      </w:r>
      <w:hyperlink w:history="0" r:id="rId1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Конституции</w:t>
        </w:r>
      </w:hyperlink>
      <w:r>
        <w:rPr>
          <w:sz w:val="20"/>
        </w:rPr>
        <w:t xml:space="preserve"> Российской Федерации, </w:t>
      </w:r>
      <w:hyperlink w:history="0" r:id="rId13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Стратегии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года, утвержденной Указом Президента Российской Федерации от 19.12.2012 N 1666, </w:t>
      </w:r>
      <w:hyperlink w:history="0" r:id="rId14" w:tooltip="Указ Президента РФ от 02.07.2021 N 400 &quot;О Стратегии национальной безопасности Российской Федерации&quot; {КонсультантПлюс}">
        <w:r>
          <w:rPr>
            <w:sz w:val="20"/>
            <w:color w:val="0000ff"/>
          </w:rPr>
          <w:t xml:space="preserve">Стратегии</w:t>
        </w:r>
      </w:hyperlink>
      <w:r>
        <w:rPr>
          <w:sz w:val="20"/>
        </w:rPr>
        <w:t xml:space="preserve"> национальной безопасности Российской Федерации, утвержденной Указом Президента Российской Федерации от 02.07.2021 N 400, </w:t>
      </w:r>
      <w:hyperlink w:history="0" r:id="rId15" w:tooltip="Указ Президента РФ от 31.10.2018 N 622 (ред. от 12.05.2023) &quot;О Концепции государственной миграционной политики Российской Федерации на 2019 - 2025 годы&quot; {КонсультантПлюс}">
        <w:r>
          <w:rPr>
            <w:sz w:val="20"/>
            <w:color w:val="0000ff"/>
          </w:rPr>
          <w:t xml:space="preserve">Концепции</w:t>
        </w:r>
      </w:hyperlink>
      <w:r>
        <w:rPr>
          <w:sz w:val="20"/>
        </w:rPr>
        <w:t xml:space="preserve"> государственной миграционной политики Российской Федерации на 2019 - 2025 годы, утвержденной Указом Президента Российской Федерации от 31.10.2018 N 622, Федерального </w:t>
      </w:r>
      <w:hyperlink w:history="0" r:id="rId16" w:tooltip="Федеральный закон от 28.06.2014 N 172-ФЗ (ред. от 17.02.2023) &quot;О стратегическом планировании в Российской Федерации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28.06.2014 N 172-ФЗ "О стратегическом планировании в Российской Федерации", иных нормативных правовых актах Российской Федерации, а также нормативных правовых актах Кемеровской области - Кузбасса. Региональная стратегия обеспечивает преемственность с предыдущими стратегическими и программными документами, разработанными и реализованными в Кемеровской области - Кузбассе, учитывает современное состояние межнациональных (межэтнических) отношений в Кемеровской области - Кузбассе.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Развивая основные положения </w:t>
      </w:r>
      <w:hyperlink w:history="0" r:id="rId17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Стратегии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 и являясь одним из инструментов ее реализации, Региональная стратегия в то же время представляет собой самостоятельный документ стратегического планирования национальной политики на региональном уровне с учетом культурных, исторических и национальных особенностей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В Региональной стратегии отражаются вопросы состояния межнациональных (межэтнических) отношений в Кемеровской области - Кузбассе, раскрываются новые факторы и вызовы в данной сфере, формулируются принципы и цели национальной политики, определяются основные направления и задачи, а также механизмы реализации национальной политики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В целях решения задачи укрепления российской гражданской нации в Региональной стратегии констатируется, что в Кемеровской области - Кузбассе исторически сложилось единая культурно-историческая общность "кузбассовцы", являющаяся составной, неотъемлемой частью единой российской гражданской нации.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Региональная стратегия реализуется во взаимодействии органов законодательной (представительной) и исполнительной власти и органов местного самоуправления муниципальных образований Кемеровской области - Кузбасса (далее - органы местного самоуправления) и институтов гражданского общества и способствует выработке единых подходов к решению целей и задач национальной политики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В рамках Региональной стратегии используются основные понятия </w:t>
      </w:r>
      <w:hyperlink w:history="0" r:id="rId18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Стратегии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Приоритетами государственной национальной политики в Кемеровской области - Кузбассе, требующими особого внимания государственных органов и органов местного самоуправления,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укрепление гражданского единства, гражданского самосознания и сохранение самобытности многонационального народа Российской Федерации, проживающего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равенства прав представителей всех народов России на территории Кемеровской области - Кузбасса при обязательном учете интересов не только этнических меньшинств, проживающих в пределах региона, но и интересов русского народа как государствообразующего этноса Российской Федерации, составляющего в Кемеровской области - Кузбассе этническое большинство;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гармонизация межнациональных и межконфессиональных отношений в Кемеровской области - Кузбассе, профилактика экстремизма и предупреждение конфликтов на национальной и религиозной почве;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поддержка этнокультурной самобытности коренных малочисленных народов,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поддержание баланса этнокультурных потребностей всех этнических групп, проживающих в Кемеровской области - Кузбассе, в целях социально-политического, этнокультурного и экономического развития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укрепление духовно-нравственной общности народов на основе формирования общероссийской гражданской идентичности (гражданского самосознания);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развитие эффективной и социально ориентированной системы социальной и культурной адаптации и интеграции мигрантов;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сохранение русского языка как государственного языка Российской Федерации, языка межнационального общения, а также родного языка для русского народа и для многочисленных представителей других народов России, проживающих в Кемеровской области - Кузбассе;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дополнительных социально-экономических, политических и культурных условий для улучшения социального благополучия граждан, обеспечения межнационального и межрелигиозного мира и согласия на территории Кемеровской области - Кузбасса.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Состояние межнациональных (межэтнических)</w:t>
      </w:r>
    </w:p>
    <w:p>
      <w:pPr>
        <w:pStyle w:val="2"/>
        <w:jc w:val="center"/>
      </w:pPr>
      <w:r>
        <w:rPr>
          <w:sz w:val="20"/>
        </w:rPr>
        <w:t xml:space="preserve">отношений в Кемеровской области - Кузбассе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Кемеровская область - Кузбасс является субъектом Российской Федерации, в котором проживают представители свыше ста пятидесяти наций, народностей, этнических групп.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Большинство населения Кемеровской области - Кузбасса составляют русские (2536646 человек), что составляет 93,7% от всех проживающий в регионе.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Другими наиболее многочисленными этническими группами являются татарская (40229 человек, 1,5%), немецкая (23125 человек, 0,9%), украинская (22156 человек, 0,8%), армянская (10669 человек, 0,4%), чувашская (9301 человек, 0,3%) и др.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Русское население на протяжении почти четырех веков живет вместе с коренными малочисленными народами (шорцами и телеутами). Численность шорцев - 10,7 тыс. человек, телеутов - 2,5 тыс. человек, по данным переписи 2010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Шорцы - тюркоязычный народ, проживающий на юге Кемеровской области - Кузбасса, в горно-таежной местности, получившей в начале XX века название Горная Шория. Немногочисленные группы шорского населения, не утратившие свою традиционную культуру и разговорный язык, сегодня проживают только в таежных улусах по р. Мрассу и ее левому притоку Пызасу в Таштагольском, Новокузнецком муниципальных районах, Междуреченском городском округе и пригородных поселках Мысковского городского округа. Вторым некогда многочисленным тюркоязычным народом Кузбасса, сохраняющим свою культуру и этническое самосознание, являются бачатские телеуты, проживающие на территории Бековского сельского поселения Беловского муниципального округа в деревнях Челухоево, Беково, Верховская и в деревне Шанда Гурьевского муниципального округа. Часть телеутских поселков вошла в черту Беловского (пп. Черта, Телеут, Заречная) и Новокузнецкого (бывший п. Телеут) городских округов.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В Кемеровской области - Кузбассе действует система консультативно-совещательных органов, конструктивно работающих в сфере межнациональных и межэтнических отношений: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межконфессиональный совет при Губернаторе Кемеровской области - Кузбасса - консультативно-совещательный орган, осуществляющий рассмотрение вопросов, связанных с проведением государственно-конфессиональной политики в Кемеровской области - Кузбассе, сотрудничеством и взаимодействием между органами государственной власти Кемеровской области - Кузбасса и религиозными организациями;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совет представителей коренных малочисленных народов Кузбасса при Губернаторе Кемеровской области - Кузбасса - консультативно-совещательный орган, осуществляющий рассмотрение вопросов и подготовку предложений в части обеспечения гарантий прав коренных малочисленных народов Кузбасса. При совете создана рабочая группа по рассмотрению наиболее актуальных вопросов коренных малочисленных народов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координационный совет национальных общественных объединений Кемеровской области, действующий с 2001 года и зарекомендовавший себя как надежный партнер органов государственной власти в деле укрепления гражданского единства и поддержания добрососедских межнациональных взаимоотношений в обществе;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консультативные советы по делам национальностей, образованные органами местного самоуправления при главах муниципальных образований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консультативные советы по делам коренных малочисленных народов при главах муниципальных образований Кемеровской области - Кузбасса созданы в местах традиционного проживания и традиционной хозяйственной деятельности коренных малочисленных народов с целью ведения конструктивного диалога между органами местного самоуправления и общественными организациями коренных малочисленных народов Кемеровской области - Кузбасса - шорцев и телеутов.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На территории Кемеровской области - Кузбасса осуществляют деятельность следующие региональные национально-культурные автономии и общественные организации: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региональная национально-культурная общественная организация "Славянское вече";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региональная общественная организация "Центр татарской культуры "Дуслык";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областная общественная благотворительная организация "Армянская община "Урарту";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региональная общественная организация "Национально-Культурный Центр Азербайджанцев "Дружба";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региональная ассоциация общественных объединений "Координационный совет немцев";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региональная общественная организация "Татарская национально-культурная автономия Кемеровской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областная общественная организация "Ассоциация телеутского народа "Эне-Байат";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Кемеровская региональная общественная организация "Ассоциация шорского народа "Шория".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По инициативе исполнительных органов государственной власти Кемеровской области - Кузбасса и при поддержке общественных объединений, действующих в сфере межнациональных и межэтнических отношений, проводятся ежегодные межнациональные форумы, традиционные национальные мероприятия, праздники, межнациональные фестивали, реализуются проекты: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областной фестиваль национальных культур "Мы живем семьей единой";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областной детский фестиваль национальных культур "Родники Кузбасса";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региональный межнациональный проект "Хоровод дружбы";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татаро-башкирский праздник Сабантуй;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всекузбасский конкурс красоты и таланта "ЭтноКраса - Тюркская жемчужина";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спартакиада народов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спартакиада коренных малочисленных народов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культурно-просветительский проект "Согласие народов. Созвучие культур";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культурно-познавательный цикл мероприятий "Диалог культур и литератур";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межрегиональный социокультурный проект "Песни земли русской";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межнациональный проект "Кузнецкие вечоры".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Особенностью национальных отношений в Кемеровской области - Кузбассе является отсутствие доминирующих структурированных диаспор, что способствует стабильной и равноправной реализации региональной национальной политики. Между представителями различных национальностей, проживающих в Кемеровской области - Кузбассе, выстроен конструктивный партнерский диалог, в основе которого лежит уважение и взаимопомощь. Кузбассу свойственны низкий уровень конфликтности на межэтнической почве, а также взаимоподдержка и добрососедство.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Кемеровской области - Кузбасса решение проблем дальнейшей гармонизации межнациональных отношений, налаживания подлинного диалога культур является актуальным условием обеспечения политической и социальной стабильности.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Цели, принципы, задачи и основные</w:t>
      </w:r>
    </w:p>
    <w:p>
      <w:pPr>
        <w:pStyle w:val="2"/>
        <w:jc w:val="center"/>
      </w:pPr>
      <w:r>
        <w:rPr>
          <w:sz w:val="20"/>
        </w:rPr>
        <w:t xml:space="preserve">направления государственной национальной</w:t>
      </w:r>
    </w:p>
    <w:p>
      <w:pPr>
        <w:pStyle w:val="2"/>
        <w:jc w:val="center"/>
      </w:pPr>
      <w:r>
        <w:rPr>
          <w:sz w:val="20"/>
        </w:rPr>
        <w:t xml:space="preserve">политики Кемеровской области - Кузбасса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Целями государственной национальной политики Кемеровской области - Кузбасса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укрепление национального согласия, обеспечение политической и социальной стабильности, развитие демократических институтов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укрепление общероссийской гражданской идентичности и единства многонационального народа Российской Федерации (российской нации)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сохранение и поддержка этнокультурного и языкового многообразия Кемеровской области - Кузбасса, традиционных российских духовно-нравственных ценностей как основы российского общества;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гармонизация межнациональных (межэтнических) отношений;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успешная социальная и культурная адаптация иностранных граждан, проживающих на территории Кемеровской области - Кузбасса, и их интеграция в российское общество.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Принципами государственной национальной политики Кемеровской области - Кузбасса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равенство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равных условий для развития народов и этнических общностей,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защита прав национальных меньшинств;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предотвращение любых форм дискриминации по признаку социальной, расовой, национальной, языковой или религиозной принадлежности;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уважение национального достоинства граждан, предотвращение и пресечение попыток разжигания расовой, национальной и религиозной ненависти либо вражды;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государственная поддержка этнокультурного и языкового многообразия, этнокультурного развития русского народа и других народов, проживающих на территории Кемеровской области - Кузбасса, их творческого потенциала;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преемственность исторических традиций народов Российской Федерации, в том числе таких, как солидарность и взаимопомощь;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устойчивое экономическое, социальное и культурное развитие коренных малочисленных народов Кемеровской области - Кузбасса, защита их исконной среды обитания, традиционного образа жизни, а также защита прав и законных интересов этих народов;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взаимодействие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применение комплексного подхода к решению задач государственной национальной политики в Кемеровской области - Кузбассе с учетом ее межотраслевого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недопустимость создания политических партий по признаку расовой, национальной или религиозной принадлежности.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Задачами государственной национальной политики в Кемеровской области - Кузбассе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равноправия граждан, проживающих на территории Кемеровской области - Кузбасса, и реализации их конституционных прав в сфере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межнационального мира и согласия, гармонизации межнациональных (межэтнических) отношений;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социально-экономических условий для эффективной реализации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содействие этнокультурному и духовному развитию народов Российской Федерации,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формирование у детей и молодежи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сохранение и поддержка русского языка как государственного языка Российской Федерации и языков народов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формирование системы социальной и культурной адаптации иностранных граждан, проживающих на территории Кемеровской области - Кузбасса, и их интеграции в российское общество;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государственного управления в сфере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информационное обеспечение реализации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возможностей и механизмов международного сотрудничества при реализации государственной национальной политики на территории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Основными направлениями государственной национальной политики Кемеровской области - Кузбасса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укрепления общероссийской гражданской идентичности на основе духовно-нравственных и культурных ценностей народов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образовательных программ на различных уровнях образования, а также учебно-методических комплексов по изучению исторического опыта взаимодействия народов Российской Федерации и значимых событий, повлиявших на формирование общероссийского единства и солидарности;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системы обучения в образовательных организациях в целях сохранения и развития этнокультурного и языкового многообразия Российской Федерации наряду с воспитанием уважения к российской истории и культуре, мировым культурным ценностям;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включение в образовательные программы общеобразовательных организаций образовательных курсов по изучению культурных ценностей и традиций народов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поддержка общественных инициатив, направленных на патриотическое воспитание детей и молодежи;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подготовка, профессиональная переподготовка и повышение квалификации педагогических кадров с учетом этнокультурных и региональных особенностей;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обеспечения реализации конституционных прав граждан: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обстоятельств при приеме на работу, замещении должностей государственной и муниципальной службы, формировании кадрового резерва;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сохранение условий для свободного определения гражданами своей национальной принадлежности, в том числе при проведении Всероссийской переписи населения;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принятие мер по недопущению дискриминации по признаку национальной принадлежности при осуществлении государственными органами и органами местного самоуправления своей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укрепления гражданского единства многонационального народа Российской Федерации (российской нации), сохранения и поддержки этнокультурного и языкового многообразия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предупреждение попыток фальсификации истории России;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сохранение и развитие культуры межнациональных (межэтнических) отношений 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популяризация и распространение классических и современных произведений литературы и искусства народов Российской Федерации, народного художественного творчества, организация и поддержка художественных выставок, фестивалей, конкурсов, гастролей творческих коллективов и других форм деятельности в области культуры;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развитие этнографического и культурно-познавательного туризма, оздоровительных и рекреационных зон, включающих объекты культурного наследия (памятники истории и культуры) народов Российской Федерации, оказание поддержки национальным видам спорта;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посещения детьми и молодежью объектов исторического и культурного наследия (памятников истории и культуры) народов Российской Федерации, памятных мест;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системы профессиональной подготовки специалистов по истории и культуре народов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государственная поддержка и популяризация научных исследований, научно-популярных публикаций, произведений литературы, искусства, кино и телевидения, народного художественного творчества, интернет-ресурсов, освещающих значимые исторические события и пропагандирующих достижения народов Российской Федерации,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обеспечения межнационального и межрелигиозного мира и согласия, гармонизации межнациональных (межэтнических) отношений: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распространение в обществе установок о неприятии и недопущении пропаганды идей экстремизма, ксенофобии, национальной исключительности, нацизма и их оправдания;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вовлечение этнокультурных и общественных объединений, религиозных организаций, осуществляющих деятельность на территории Кемеровской области - Кузбасса, в межнациональное и межконфессиональное сотрудничество;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противодействие пропаганде идей экстремизма в средствах массовой информации и электронных коммуникаций;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мер правового и информационного характера по профилактике использования национального и религиозного факторов в избирательном процессе;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мониторинг состояния межнациональных (межэтнических) отношений;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обеспечения социально-экономических условий для эффективной реализации государственной национальной политики на территории Кемеровской области - Кузбасса: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учет этнокультурного фактора при обеспечении сбалансированного, комплексного и системного развития Кемеровской области - Кузбасса и муниципальных образований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формирование гибкой системы расселения населения Кемеровской области - Кузбасса, учитывающей многообразие региональных и национальных укладов жизни;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содействие развитию народных промыслов и ремесел;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повышение уровня адаптации традиционной хозяйственной деятельности коренных малочисленных народов Кемеровской области - Кузбасса к современным экономическим условиям наряду с обеспечением защиты их исконной среды обитания и традиционного образа жизни;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доступа граждан к социальному и иным видам обслуживания в отдаленных и труднодоступных местностях;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разработка, реализация, обеспечение отраслевого и межотраслевого соответствия государственных программ Кемеровской области - Кузбасса, муниципальных программ в сфере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обеспечения условий для сохранения и развития русского языка как государственного языка Российской Федерации и языка межнационального общения, а также языков народов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оптимальных условий для использования русского языка как государственного языка Российской Федерации, языка межнационального общения и одного из официальных языков международных организаций, а также для сохранения и развития языков народов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прав граждан на изучение родного языка и других языков народов Российской Федерации,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оказание содействия при производстве теле- и радиопрограмм, аудио- и видеоматериалов, создании интернет-ресурсов, издании печатной продукции на языках народов Российской Федерации,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обеспечения условий для социальной и культурной адаптации иностранных граждан, проживающих на территории Кемеровской области - Кузбасса, и их интеграции в российское общество: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недопущение социальной и территориальной изоляции иностранных граждан, проживающих на территории Кемеровской области - Кузбасса, и устранение способствующих этому условий;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разработка, внедрение и реализация государственными органами и органами местного самоуправления во взаимодействии с институтами гражданского общества и работодателями программ адаптации иностранных граждан, проживающих на территории Кемеровской области - Кузбасса, и их интеграции в российское общество;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повышение роли институтов гражданского общества в социальной и культурной адаптации иностранных граждан, проживающих на территории Кемеровской области - Кузбасса, содействие участию институтов гражданского общества в деятельности многофункциональных центров, а также организаций, предоставляющих иностранным гражданам юридические, социальные, образовательные и иные услуги;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совершенствования государственного управления: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повышение эффективности системы координации деятельности государственных органов и органов местного самоуправления при реализации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взаимодействия государственных органов и органов местного самоуправления с институтами гражданского общества в целях укрепления гражданского единства многонационального народа Российской Федерации (российской нации), сохранения межнационального мира и согласия;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установление полномочий и ответственности руководителей и должностных лиц государственных органов и органов местного самоуправления в сфере профилактики экстремизма и раннего предупреждения межнациональных (межэтнических) и межрелигиозных конфликтов и напряженности;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организационно-правовых и экономических условий для более активного участия институтов гражданского общества, в том числе межнациональных общественных объединений, национально-культурных автономий, иных некоммерческих организаций, осуществляющих деятельность, направленную на гармонизацию межнациональных (межэтнических) и межрелигиозных отношений, в решении задач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условий для участия коренных малочисленных народов Кемеровской области - Кузбасса в решении вопросов, затрагивающих их права и интересы;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подпрограммы государственной программы "Укрепление единства российской нации и этнокультурное развитие народов Кемеровской области - Кузбасса" государственной программы Кемеровской области - Кузбасса "Культура Кузбасса", программных мероприятий иных государственных программ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совершенствование научного и экспертного обеспечения реализации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профессиональной переподготовки и повышения квалификации государственных и муниципальных служащих по типовым дополнительным профессиональным программам, разработанным в целях реализации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развитие этнокультурной инфраструктуры: домов дружбы, центров национальной культуры народов Российской Федерации, этнопарков, этнодеревень, иных государственных, муниципальных и негосударственных организаций, деятельность которых направлена на решение задач государственной национальной политики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обеспечения участия институтов гражданского общества в реализации целей и задач государственной национальной политики на территории Кемеровской области - Кузбасса: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привлечение Общественной палаты Кемеровской области - Кузбасса к выработке управленческих решений, направленных на реализацию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участие общественных советов и иных консультативных органов, созданных при государственных органах и органах местного самоуправления, в деятельности по укреплению общероссийской гражданской идентичности, гармонизации межнациональных (межэтнических) и межрелигиозных отношений, обеспечению социальной и культурной адаптации иностранных граждан, проживающих на территории Кемеровской области - Кузбасса, и их интеграции в российское общество;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предусмотренных законодательством Российской Федерации механизмов общественного контроля за деятельностью государственных органов и органов местного самоуправления по реализации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открытости источников финансирования проектов, направленных на реализацию государственной национальной политики, разрабатываемых институтами гражданского общества;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вовлечение институтов гражданского общества, в том числе молодежных и детских общественных объединений, в проведение мероприятий по профилактике проявлений межнациональной (межэтнической) нетерпимости либо вражды;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поддержка волонтерской (добровольческой) деятельности, направленной на реализацию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использование потенциала институтов гражданского общества, в том числе межнациональных общественных объединений, национально-культурных автономий и иных этнокультурных объединений, в деятельности по гармонизации межнациональных (межэтнических) отношений, а также по профилактике экстремизма и предупреждению конфликтов на национальной и религиозной почве;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сфере информационного обеспечения реализации государственной национальной политики: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привлечение средств массовой информации, освещающих вопросы реализации государственной национальной политики, к выполнению целей и задач Региональной стратегии, а также принятие мер по стимулированию создания ими проектов в этой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и распространение рекламной и иной информационной продукции для реализации целей и задач государственной национальной политики;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подготовка, профессиональная переподготовка и повышение квалификации журналистов, освещающих вопросы реализации государственной национальной политики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и проведение конкурсов на лучшее освещение в средствах массовой информации вопросов межнационального (межэтнического), межконфессионального и межкультурного взаимодействия.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Механизмы реализации государственной национальной</w:t>
      </w:r>
    </w:p>
    <w:p>
      <w:pPr>
        <w:pStyle w:val="2"/>
        <w:jc w:val="center"/>
      </w:pPr>
      <w:r>
        <w:rPr>
          <w:sz w:val="20"/>
        </w:rPr>
        <w:t xml:space="preserve">политики на территории Кемеровской области - Кузбасса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Эффективность реализации государственной национальной политики в Кемеровской области - Кузбассе обеспечивается непрерывной и согласованной деятельностью государственных органов и органов местного самоуправления, институтов гражданского общества с комплексным использованием политических, правовых, организационных, социально-экономических, информационных и иных мер, разработанных в соответствии с Региональной стратегией.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В целях реализации Региональной стратегии разрабатывается план мероприятий, утверждаемый Правительством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Инструментами реализации Региональной стратегии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законодательные и иные нормативные правовые акты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государственные программы Кемеровской области - Кузбасса и муниципальные программы;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соглашения между государственными органами, органами местного самоуправления и общественными объединениями по вопросам сотрудничества в сфере межнациональных и межэтнических отношений.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Проблемы реализации государственной национальной политики в Кемеровской области - Кузбассе могут рассматриваться на расширенных заседаниях координационного совета национальных общественных объединений Кемеровской области - Кузбасса, постоянно действующей рабочей группы по вопросам гармонизации межэтнических отношений в Кемеровской области - Кузбассе с участием представителей Общественной палаты Кемеровской области - Кузбасса, заинтересованных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Информационная и аналитическая поддержка реализации Региональной стратегии осуществляется путем привлечения информационных ресурсов государственных органов и органов местного самоуправления, научных и образовательных организаций, средств массовой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Корректировка Региональной стратегии и плана мероприятий по реализации в Кемеровской области - Кузбассе в 2019 - 2021 годах </w:t>
      </w:r>
      <w:hyperlink w:history="0" r:id="rId19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0"/>
            <w:color w:val="0000ff"/>
          </w:rPr>
          <w:t xml:space="preserve">Стратегии</w:t>
        </w:r>
      </w:hyperlink>
      <w:r>
        <w:rPr>
          <w:sz w:val="20"/>
        </w:rPr>
        <w:t xml:space="preserve"> государственной национальной политики Российской Федерации на период до 2025 года осуществляется по результатам анализа их реализации и мониторинга состояния межнациональных (межэтнических) отношений после обсуждения на общественных слушаниях с государственными органами, органами местного самоуправления, общественными объединениями, научными и образовательными организациями.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Целевые показатели реализации</w:t>
      </w:r>
    </w:p>
    <w:p>
      <w:pPr>
        <w:pStyle w:val="2"/>
        <w:jc w:val="center"/>
      </w:pPr>
      <w:r>
        <w:rPr>
          <w:sz w:val="20"/>
        </w:rPr>
        <w:t xml:space="preserve">Региональной стратегии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Целевыми показателями реализации Региональной стратегии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уровень общероссийской гражданской идентичности (процентов);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доля граждан, положительно оценивающих состояние межнациональных (межэтнических) отношений (процентов);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доля граждан, отмечающих отсутствие в отношении себя дискриминации по признаку национальной, языковой или религиозной принадлежности (процентов);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доля граждан, не испытывающих негативного отношения к иностранным гражданам (процентов);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количество межэтнических и межрелигиозных противоречий.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Перечень целевых показателей реализации Региональной стратегии может уточняться по результатам мониторинга ее реализации.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Ожидаемые результаты реализации</w:t>
      </w:r>
    </w:p>
    <w:p>
      <w:pPr>
        <w:pStyle w:val="2"/>
        <w:jc w:val="center"/>
      </w:pPr>
      <w:r>
        <w:rPr>
          <w:sz w:val="20"/>
        </w:rPr>
        <w:t xml:space="preserve">Региональной стратегии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Результатами реализации Региональной стратегии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укрепление единства многонационального народа Кемеровской области - Кузбасса и общероссийской гражданской идентичности, формирование единого культурного пространства страны;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отсутствие (своевременное предотвращение) конфликтных ситуаций в сфере межнациональных (межэтнических) и межрелигиозных отношений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поддержки коренных малочисленных народов, проживающих на территории Кемеровской области - Кузбасса;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условий для социальной и культурной адаптации иностранных граждан, проживающих на территории Кемеровской области - Кузбасса.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Региональной стратегии должна способствовать укреплению межнациональных (межэтнических) отношений, этнокультурному развитию народов, проживающих на территории Кемеровской области - Кузбасса, развитию духовного и гражданского единства, обеспечению государственной безопасности, правопорядка и политической стабильности в Кемеровской области - Кузбассе.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Кемеровской области - Кузбасса от 28.10.2021 N 632-р</w:t>
            <w:br/>
            <w:t>"О Региональной стратегии государственно...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09.07.2024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04439&amp;dst=558" TargetMode = "External"/>
	<Relationship Id="rId8" Type="http://schemas.openxmlformats.org/officeDocument/2006/relationships/hyperlink" Target="https://login.consultant.ru/link/?req=doc&amp;base=LAW&amp;n=467303&amp;dst=100012" TargetMode = "External"/>
	<Relationship Id="rId9" Type="http://schemas.openxmlformats.org/officeDocument/2006/relationships/hyperlink" Target="https://login.consultant.ru/link/?req=doc&amp;base=RLAW284&amp;n=70931" TargetMode = "External"/>
	<Relationship Id="rId10" Type="http://schemas.openxmlformats.org/officeDocument/2006/relationships/hyperlink" Target="https://login.consultant.ru/link/?req=doc&amp;base=LAW&amp;n=467303&amp;dst=100018" TargetMode = "External"/>
	<Relationship Id="rId11" Type="http://schemas.openxmlformats.org/officeDocument/2006/relationships/hyperlink" Target="https://login.consultant.ru/link/?req=doc&amp;base=LAW&amp;n=467303&amp;dst=100018" TargetMode = "External"/>
	<Relationship Id="rId12" Type="http://schemas.openxmlformats.org/officeDocument/2006/relationships/hyperlink" Target="https://login.consultant.ru/link/?req=doc&amp;base=LAW&amp;n=2875" TargetMode = "External"/>
	<Relationship Id="rId13" Type="http://schemas.openxmlformats.org/officeDocument/2006/relationships/hyperlink" Target="https://login.consultant.ru/link/?req=doc&amp;base=LAW&amp;n=467303&amp;dst=100018" TargetMode = "External"/>
	<Relationship Id="rId14" Type="http://schemas.openxmlformats.org/officeDocument/2006/relationships/hyperlink" Target="https://login.consultant.ru/link/?req=doc&amp;base=LAW&amp;n=389271&amp;dst=100013" TargetMode = "External"/>
	<Relationship Id="rId15" Type="http://schemas.openxmlformats.org/officeDocument/2006/relationships/hyperlink" Target="https://login.consultant.ru/link/?req=doc&amp;base=LAW&amp;n=446992&amp;dst=100019" TargetMode = "External"/>
	<Relationship Id="rId16" Type="http://schemas.openxmlformats.org/officeDocument/2006/relationships/hyperlink" Target="https://login.consultant.ru/link/?req=doc&amp;base=LAW&amp;n=439977" TargetMode = "External"/>
	<Relationship Id="rId17" Type="http://schemas.openxmlformats.org/officeDocument/2006/relationships/hyperlink" Target="https://login.consultant.ru/link/?req=doc&amp;base=LAW&amp;n=467303&amp;dst=100018" TargetMode = "External"/>
	<Relationship Id="rId18" Type="http://schemas.openxmlformats.org/officeDocument/2006/relationships/hyperlink" Target="https://login.consultant.ru/link/?req=doc&amp;base=LAW&amp;n=467303&amp;dst=100018" TargetMode = "External"/>
	<Relationship Id="rId19" Type="http://schemas.openxmlformats.org/officeDocument/2006/relationships/hyperlink" Target="https://login.consultant.ru/link/?req=doc&amp;base=LAW&amp;n=467303&amp;dst=10001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4023.00.53</Application>
  <Company>КонсультантПлюс Версия 4023.00.53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Кемеровской области - Кузбасса от 28.10.2021 N 632-р
"О Региональной стратегии государственной национальной политики Кемеровской области - Кузбасса на период до 2025 года"</dc:title>
  <dcterms:created xsi:type="dcterms:W3CDTF">2024-07-09T04:14:16Z</dcterms:created>
</cp:coreProperties>
</file>